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A3" w:rsidRPr="00D76CA3" w:rsidRDefault="00D76CA3" w:rsidP="00D76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6CA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bookmarkEnd w:id="0"/>
    <w:p w:rsidR="00D76CA3" w:rsidRPr="00D76CA3" w:rsidRDefault="00D76CA3" w:rsidP="00D76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A3">
        <w:rPr>
          <w:rFonts w:ascii="Times New Roman" w:hAnsi="Times New Roman" w:cs="Times New Roman"/>
          <w:b/>
          <w:sz w:val="28"/>
          <w:szCs w:val="28"/>
        </w:rPr>
        <w:t>о соблюдении требований законодательства при организации</w:t>
      </w:r>
    </w:p>
    <w:p w:rsidR="00D76CA3" w:rsidRDefault="00D76CA3" w:rsidP="00D76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A3">
        <w:rPr>
          <w:rFonts w:ascii="Times New Roman" w:hAnsi="Times New Roman" w:cs="Times New Roman"/>
          <w:b/>
          <w:sz w:val="28"/>
          <w:szCs w:val="28"/>
        </w:rPr>
        <w:t>деятельности студенческих отрядов</w:t>
      </w:r>
    </w:p>
    <w:p w:rsidR="00D76CA3" w:rsidRPr="00D76CA3" w:rsidRDefault="00D76CA3" w:rsidP="00D76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Привлечение молодежи к труду имеет важное воспитательное и социально-экономическое значение. Традиционно летний период - время для активного участия молодежи в деятельности студенческих отрядах.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 г. № 58 (Положение), отдельные вопросы, определены Инструкцией о порядке организации деятельности студенческих отрядов, утвержденной постановлением Министерства образования Республики Беларусь от 7 июня 2012 г. № 60.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</w:t>
      </w:r>
      <w:r>
        <w:rPr>
          <w:rFonts w:ascii="Times New Roman" w:hAnsi="Times New Roman" w:cs="Times New Roman"/>
          <w:sz w:val="28"/>
          <w:szCs w:val="28"/>
        </w:rPr>
        <w:t>иц 14 -</w:t>
      </w:r>
      <w:r>
        <w:rPr>
          <w:rFonts w:ascii="Times New Roman" w:hAnsi="Times New Roman" w:cs="Times New Roman"/>
          <w:sz w:val="28"/>
          <w:szCs w:val="28"/>
        </w:rPr>
        <w:tab/>
        <w:t xml:space="preserve">16 лет, преимущественно </w:t>
      </w:r>
      <w:r w:rsidRPr="00D76CA3">
        <w:rPr>
          <w:rFonts w:ascii="Times New Roman" w:hAnsi="Times New Roman" w:cs="Times New Roman"/>
          <w:sz w:val="28"/>
          <w:szCs w:val="28"/>
        </w:rPr>
        <w:t>осуществляют деятельность в сфере производства товаров и оказания услуг, охраны окружающей среды, сельского хозяйства.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Так, 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 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 возрасте от четырнадцати до шестнадцати лет», постановления Министерства груда и социальной защиты Республики Беларусь от 27 июня 2013 г. № 67 «Об установлении</w:t>
      </w:r>
      <w:r w:rsidRPr="00D76CA3">
        <w:rPr>
          <w:rFonts w:ascii="Times New Roman" w:hAnsi="Times New Roman" w:cs="Times New Roman"/>
          <w:sz w:val="28"/>
          <w:szCs w:val="28"/>
        </w:rPr>
        <w:t xml:space="preserve"> </w:t>
      </w:r>
      <w:r w:rsidRPr="00D76CA3">
        <w:rPr>
          <w:rFonts w:ascii="Times New Roman" w:hAnsi="Times New Roman" w:cs="Times New Roman"/>
          <w:sz w:val="28"/>
          <w:szCs w:val="28"/>
        </w:rPr>
        <w:t>списка работ, на которых запрещается применение труда лиц моложе восемнадцати лет», постановления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lastRenderedPageBreak/>
        <w:t>Обязанности по обеспечению охраны труда при выполнении работ студенческим отрядом возлагаются как на направляющую, так и на принимающую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Как следует из пункта 8 Положения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Направляющие организации должны обеспечить обучение участников студенческого отряда основам законодательства о труде и об охране труда, проведение инструктажей по предстоящей деятельности.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 г. № 209.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Также информируем, что правоотношения, вытекающие из гражданско-правовых договоров, регулируются Гражданским кодексом</w:t>
      </w:r>
      <w:r w:rsidRPr="00D76CA3">
        <w:rPr>
          <w:rFonts w:ascii="Times New Roman" w:hAnsi="Times New Roman" w:cs="Times New Roman"/>
          <w:sz w:val="28"/>
          <w:szCs w:val="28"/>
        </w:rPr>
        <w:t xml:space="preserve"> </w:t>
      </w:r>
      <w:r w:rsidRPr="00D76CA3">
        <w:rPr>
          <w:rFonts w:ascii="Times New Roman" w:hAnsi="Times New Roman" w:cs="Times New Roman"/>
          <w:sz w:val="28"/>
          <w:szCs w:val="28"/>
        </w:rPr>
        <w:t>Республики Беларусь (далее - ГК) и Указом Президента Республики 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Для</w:t>
      </w:r>
      <w:r w:rsidRPr="00D76CA3">
        <w:rPr>
          <w:rFonts w:ascii="Times New Roman" w:hAnsi="Times New Roman" w:cs="Times New Roman"/>
          <w:sz w:val="28"/>
          <w:szCs w:val="28"/>
        </w:rPr>
        <w:tab/>
        <w:t>несовершенноле</w:t>
      </w:r>
      <w:r>
        <w:rPr>
          <w:rFonts w:ascii="Times New Roman" w:hAnsi="Times New Roman" w:cs="Times New Roman"/>
          <w:sz w:val="28"/>
          <w:szCs w:val="28"/>
        </w:rPr>
        <w:t>тних в возрасте от</w:t>
      </w:r>
      <w:r>
        <w:rPr>
          <w:rFonts w:ascii="Times New Roman" w:hAnsi="Times New Roman" w:cs="Times New Roman"/>
          <w:sz w:val="28"/>
          <w:szCs w:val="28"/>
        </w:rPr>
        <w:tab/>
        <w:t xml:space="preserve">четырнадцати </w:t>
      </w:r>
      <w:r w:rsidRPr="00D76CA3">
        <w:rPr>
          <w:rFonts w:ascii="Times New Roman" w:hAnsi="Times New Roman" w:cs="Times New Roman"/>
          <w:sz w:val="28"/>
          <w:szCs w:val="28"/>
        </w:rPr>
        <w:t>до восемнадцати лет при заключении гражданско-правового договора (совершении сделки), необходимо получение письменного согласия своих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A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D76CA3">
        <w:rPr>
          <w:rFonts w:ascii="Times New Roman" w:hAnsi="Times New Roman" w:cs="Times New Roman"/>
          <w:sz w:val="28"/>
          <w:szCs w:val="28"/>
        </w:rPr>
        <w:t>-</w:t>
      </w:r>
      <w:r w:rsidRPr="00D76CA3">
        <w:rPr>
          <w:rFonts w:ascii="Times New Roman" w:hAnsi="Times New Roman" w:cs="Times New Roman"/>
          <w:sz w:val="28"/>
          <w:szCs w:val="28"/>
        </w:rPr>
        <w:tab/>
        <w:t>обоих родителей,</w:t>
      </w:r>
      <w:r w:rsidRPr="00D76CA3">
        <w:rPr>
          <w:rFonts w:ascii="Times New Roman" w:hAnsi="Times New Roman" w:cs="Times New Roman"/>
          <w:sz w:val="28"/>
          <w:szCs w:val="28"/>
        </w:rPr>
        <w:tab/>
        <w:t xml:space="preserve">усыновителей </w:t>
      </w:r>
      <w:r w:rsidRPr="00D76CA3">
        <w:rPr>
          <w:rFonts w:ascii="Times New Roman" w:hAnsi="Times New Roman" w:cs="Times New Roman"/>
          <w:sz w:val="28"/>
          <w:szCs w:val="28"/>
        </w:rPr>
        <w:t>или попечителей (пункт 1 статьи 25 ГК).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Исходя из пункта I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lastRenderedPageBreak/>
        <w:t>Обращаем внимание, что 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Таким образом, нормы законодательства о труде, в том числе установленный порядок приема работников на работу, права и обязанности работников и нанимателей, государственные гарантии по оплате труда работников, гарантии и компенсации, режим труда и отдыха. трудовые и социальные отпуска, дисциплинарная и материальная ответственность работников, на гражданско-правовые отношения не распространяются.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 заключать с каждым из них ТРУДОВОЙ договор. В соответствии с требованиями статей 18, 19 ТК трудовой договор заключается в письменной форме и должен содержать обязательные условия и сведения.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В 2023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D76CA3" w:rsidRPr="00D76CA3" w:rsidRDefault="00D76CA3" w:rsidP="00D76C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D76CA3" w:rsidRPr="00D76CA3" w:rsidRDefault="00D76CA3" w:rsidP="00D76C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допуск участников студенческих отрядов без проведения обучения, инструктажа, стажировки и проверки з</w:t>
      </w:r>
      <w:r w:rsidRPr="00D76CA3">
        <w:rPr>
          <w:rFonts w:ascii="Times New Roman" w:hAnsi="Times New Roman" w:cs="Times New Roman"/>
          <w:sz w:val="28"/>
          <w:szCs w:val="28"/>
        </w:rPr>
        <w:t>наний по вопросам охраны труда;</w:t>
      </w:r>
    </w:p>
    <w:p w:rsidR="00D76CA3" w:rsidRPr="00D76CA3" w:rsidRDefault="00D76CA3" w:rsidP="00D76C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 xml:space="preserve">неудовлетворительная организация рабочих мест; </w:t>
      </w:r>
    </w:p>
    <w:p w:rsidR="00D76CA3" w:rsidRDefault="00D76CA3" w:rsidP="00D76C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D76CA3" w:rsidRDefault="00D76CA3" w:rsidP="00D76C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заключение с участниками с</w:t>
      </w:r>
      <w:r>
        <w:rPr>
          <w:rFonts w:ascii="Times New Roman" w:hAnsi="Times New Roman" w:cs="Times New Roman"/>
          <w:sz w:val="28"/>
          <w:szCs w:val="28"/>
        </w:rPr>
        <w:t>туденческих отрядов гражданско-</w:t>
      </w:r>
      <w:r w:rsidRPr="00D76CA3">
        <w:rPr>
          <w:rFonts w:ascii="Times New Roman" w:hAnsi="Times New Roman" w:cs="Times New Roman"/>
          <w:sz w:val="28"/>
          <w:szCs w:val="28"/>
        </w:rPr>
        <w:t>правовых договоров с нарушением требований Указа Президента Республики Беларусь от 6 июля 2005 г. № 314;</w:t>
      </w:r>
    </w:p>
    <w:p w:rsidR="00D76CA3" w:rsidRDefault="00D76CA3" w:rsidP="00D76C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отсутствие или некачественная разработка инструкций по охране труда;</w:t>
      </w:r>
    </w:p>
    <w:p w:rsidR="00D76CA3" w:rsidRPr="00D76CA3" w:rsidRDefault="00D76CA3" w:rsidP="00D76C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нарушения организации проведения обязательных медицинских осмотров.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76CA3">
        <w:rPr>
          <w:rFonts w:ascii="Times New Roman" w:hAnsi="Times New Roman" w:cs="Times New Roman"/>
          <w:sz w:val="28"/>
          <w:szCs w:val="28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D76CA3" w:rsidRPr="00D76CA3" w:rsidRDefault="00D76CA3" w:rsidP="00D76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CA3">
        <w:rPr>
          <w:rFonts w:ascii="Times New Roman" w:hAnsi="Times New Roman" w:cs="Times New Roman"/>
          <w:sz w:val="28"/>
          <w:szCs w:val="28"/>
        </w:rPr>
        <w:t>2.</w:t>
      </w:r>
      <w:r w:rsidRPr="00D76CA3">
        <w:rPr>
          <w:rFonts w:ascii="Times New Roman" w:hAnsi="Times New Roman" w:cs="Times New Roman"/>
          <w:sz w:val="28"/>
          <w:szCs w:val="28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D76CA3" w:rsidRPr="00D7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1089"/>
    <w:multiLevelType w:val="hybridMultilevel"/>
    <w:tmpl w:val="06B2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A3"/>
    <w:rsid w:val="000427F1"/>
    <w:rsid w:val="000601DB"/>
    <w:rsid w:val="000F5A09"/>
    <w:rsid w:val="003269DA"/>
    <w:rsid w:val="00415C32"/>
    <w:rsid w:val="004634B5"/>
    <w:rsid w:val="004F1D28"/>
    <w:rsid w:val="005356E1"/>
    <w:rsid w:val="00610803"/>
    <w:rsid w:val="00652844"/>
    <w:rsid w:val="007077E3"/>
    <w:rsid w:val="00746CC9"/>
    <w:rsid w:val="00812298"/>
    <w:rsid w:val="00821786"/>
    <w:rsid w:val="009F48F4"/>
    <w:rsid w:val="00A41583"/>
    <w:rsid w:val="00BB6D5E"/>
    <w:rsid w:val="00C35B5C"/>
    <w:rsid w:val="00C428FD"/>
    <w:rsid w:val="00C51289"/>
    <w:rsid w:val="00D76CA3"/>
    <w:rsid w:val="00DE199C"/>
    <w:rsid w:val="00E17A1E"/>
    <w:rsid w:val="00E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B7B1"/>
  <w15:chartTrackingRefBased/>
  <w15:docId w15:val="{43C0C763-D21D-4B3E-A579-D383207B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techprog</dc:creator>
  <cp:keywords/>
  <dc:description/>
  <cp:lastModifiedBy>techprog</cp:lastModifiedBy>
  <cp:revision>1</cp:revision>
  <dcterms:created xsi:type="dcterms:W3CDTF">2024-06-11T12:00:00Z</dcterms:created>
  <dcterms:modified xsi:type="dcterms:W3CDTF">2024-06-11T12:08:00Z</dcterms:modified>
</cp:coreProperties>
</file>